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61052175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43474C69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930058">
        <w:rPr>
          <w:b/>
        </w:rPr>
        <w:t>3</w:t>
      </w:r>
      <w:r w:rsidR="00E34AE7">
        <w:rPr>
          <w:b/>
        </w:rPr>
        <w:t xml:space="preserve"> METŲ</w:t>
      </w:r>
      <w:r w:rsidR="007766E6">
        <w:rPr>
          <w:b/>
        </w:rPr>
        <w:t xml:space="preserve"> </w:t>
      </w:r>
      <w:r w:rsidR="00E84FD8">
        <w:rPr>
          <w:b/>
        </w:rPr>
        <w:t>TREČIO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7E25F03B" w14:textId="4A71CFAC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930058">
        <w:t>3</w:t>
      </w:r>
      <w:r w:rsidR="00721103">
        <w:t xml:space="preserve"> m.</w:t>
      </w:r>
      <w:r w:rsidR="009E0D65">
        <w:t xml:space="preserve"> </w:t>
      </w:r>
      <w:r w:rsidR="00E84FD8">
        <w:t>lapkričio</w:t>
      </w:r>
      <w:r w:rsidR="00FC1183">
        <w:t xml:space="preserve"> </w:t>
      </w:r>
      <w:r w:rsidR="00E84FD8">
        <w:t>9</w:t>
      </w:r>
      <w:r>
        <w:t xml:space="preserve"> d.</w:t>
      </w:r>
    </w:p>
    <w:p w14:paraId="107E0CF6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2C83F813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930058">
        <w:t>3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F423E5">
        <w:t>trečio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F423E5">
        <w:t>7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0733C49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930058">
        <w:t>finansinės</w:t>
      </w:r>
      <w:r>
        <w:t xml:space="preserve">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476B579B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930058">
        <w:t>3</w:t>
      </w:r>
      <w:r w:rsidR="007766E6">
        <w:t xml:space="preserve"> metų </w:t>
      </w:r>
      <w:r w:rsidR="00F423E5">
        <w:t>tre</w:t>
      </w:r>
      <w:r w:rsidR="0090771C">
        <w:t>čio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76AFD27D" w14:textId="54D2387C" w:rsidR="00E10AB7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1</w:t>
      </w:r>
      <w:r w:rsidR="00950162">
        <w:t>9</w:t>
      </w:r>
      <w:r w:rsidR="0090771C">
        <w:t>3 762,24</w:t>
      </w:r>
      <w:r w:rsidR="00E10AB7" w:rsidRPr="008B778F">
        <w:t xml:space="preserve"> EUR likutine verte, iš jų:</w:t>
      </w:r>
    </w:p>
    <w:p w14:paraId="74791BBF" w14:textId="050718B9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 xml:space="preserve">Nematerialusis turtas – </w:t>
      </w:r>
      <w:r w:rsidR="00AC3E5B">
        <w:t>18,70</w:t>
      </w:r>
      <w:r>
        <w:t xml:space="preserve"> EUR likutine verte, iš jų:</w:t>
      </w:r>
    </w:p>
    <w:p w14:paraId="3157B12E" w14:textId="04120F2D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>Programinė įranga ir jos licencijos</w:t>
      </w:r>
      <w:r w:rsidR="000340FA">
        <w:t xml:space="preserve"> – </w:t>
      </w:r>
      <w:r w:rsidR="00AC3E5B">
        <w:t>18,70</w:t>
      </w:r>
      <w:r w:rsidR="000340FA">
        <w:t xml:space="preserve"> EUR.</w:t>
      </w:r>
    </w:p>
    <w:p w14:paraId="25F1C9C2" w14:textId="63BC8FA6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 xml:space="preserve">Ilgalaikis materialusis turtas – </w:t>
      </w:r>
      <w:r w:rsidR="003720AA">
        <w:t>19</w:t>
      </w:r>
      <w:r w:rsidR="00272069">
        <w:t>3 743,54</w:t>
      </w:r>
      <w:r>
        <w:t xml:space="preserve"> EUR likutine verte, iš jų:</w:t>
      </w:r>
    </w:p>
    <w:p w14:paraId="522AF880" w14:textId="4F941B63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FA6944">
        <w:t>106</w:t>
      </w:r>
      <w:r w:rsidR="00182045">
        <w:t> </w:t>
      </w:r>
      <w:r w:rsidR="00FA6944">
        <w:t>983</w:t>
      </w:r>
      <w:r w:rsidR="00182045">
        <w:t>,38</w:t>
      </w:r>
      <w:r w:rsidR="00D74C7C" w:rsidRPr="008B778F">
        <w:t xml:space="preserve"> EUR;</w:t>
      </w:r>
    </w:p>
    <w:p w14:paraId="558C376A" w14:textId="4406D95A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BC4D39">
        <w:t>32 874,05</w:t>
      </w:r>
      <w:r w:rsidR="00D74C7C">
        <w:t xml:space="preserve"> EUR;</w:t>
      </w:r>
    </w:p>
    <w:p w14:paraId="7F36D371" w14:textId="5C07CA5D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440F57">
        <w:t>12 714,03</w:t>
      </w:r>
      <w:r w:rsidR="00E85B92">
        <w:t xml:space="preserve"> </w:t>
      </w:r>
      <w:r w:rsidR="006A4D07">
        <w:t>EUR;</w:t>
      </w:r>
    </w:p>
    <w:p w14:paraId="755A9281" w14:textId="75B61ED5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946400">
        <w:t>24 710,70</w:t>
      </w:r>
      <w:r w:rsidR="00EE61F5">
        <w:t xml:space="preserve"> EUR;</w:t>
      </w:r>
    </w:p>
    <w:p w14:paraId="2EB353D4" w14:textId="0DCEFBE2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6336A0">
        <w:t>2 610,44</w:t>
      </w:r>
      <w:r w:rsidR="00FC1183">
        <w:t xml:space="preserve"> </w:t>
      </w:r>
      <w:r w:rsidR="00D74C7C">
        <w:t>EUR;</w:t>
      </w:r>
    </w:p>
    <w:p w14:paraId="30A3B453" w14:textId="518C8B2A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C47648">
        <w:t>13 850,94</w:t>
      </w:r>
      <w:r w:rsidR="00D74C7C">
        <w:t xml:space="preserve"> EUR.</w:t>
      </w:r>
    </w:p>
    <w:p w14:paraId="3DA8AA1C" w14:textId="26B38E4B" w:rsidR="003B09A9" w:rsidRDefault="003B09A9" w:rsidP="003B09A9">
      <w:pPr>
        <w:tabs>
          <w:tab w:val="left" w:pos="540"/>
        </w:tabs>
        <w:spacing w:line="360" w:lineRule="auto"/>
      </w:pPr>
      <w:r w:rsidRPr="00CA0597">
        <w:t>Ilgalaikio turto  balansinės vertė</w:t>
      </w:r>
      <w:r>
        <w:t xml:space="preserve">s pasikeitimui įtakos turėjo </w:t>
      </w:r>
      <w:r w:rsidRPr="00CA0597">
        <w:t xml:space="preserve"> per ataskaitinį laikotarpį</w:t>
      </w:r>
      <w:r>
        <w:t xml:space="preserve"> gauto ir nurašyto turto balansinė vertė ir apskaičiuota nusidėvėjimo suma. </w:t>
      </w:r>
      <w:r w:rsidRPr="00097C5F">
        <w:t>Turto, užstatyto kaip įsipareigojimų įvykdymo garantija, ir turto, kuris nebenaudojamas įstaigos veikloje, nėra.</w:t>
      </w:r>
    </w:p>
    <w:p w14:paraId="1349927F" w14:textId="0C896D8B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7769AE">
        <w:t>54 868,53</w:t>
      </w:r>
      <w:r w:rsidR="00D74C7C">
        <w:t xml:space="preserve"> </w:t>
      </w:r>
      <w:r w:rsidR="00E10AB7">
        <w:t>EUR, iš jų :</w:t>
      </w:r>
    </w:p>
    <w:p w14:paraId="0885CA69" w14:textId="2BE9A2B6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7769AE">
        <w:t>1 801,32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7660EA07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E65A72">
        <w:t>643,50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2292439A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932A88">
        <w:t xml:space="preserve"> </w:t>
      </w:r>
      <w:r w:rsidR="001F2BF1">
        <w:t>52 349,40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 xml:space="preserve">į </w:t>
      </w:r>
      <w:r w:rsidR="00DE05D3" w:rsidRPr="00AD7110">
        <w:rPr>
          <w:lang w:val="pt-BR"/>
        </w:rPr>
        <w:lastRenderedPageBreak/>
        <w:t>savivaldybės biudžetą pervestos,</w:t>
      </w:r>
      <w:r w:rsidR="00A73DAC">
        <w:rPr>
          <w:lang w:val="pt-BR"/>
        </w:rPr>
        <w:t xml:space="preserve"> </w:t>
      </w:r>
      <w:r w:rsidR="00DE05D3" w:rsidRPr="00AD7110">
        <w:rPr>
          <w:lang w:val="pt-BR"/>
        </w:rPr>
        <w:t>bet ne</w:t>
      </w:r>
      <w:r w:rsidR="00A73DAC">
        <w:rPr>
          <w:lang w:val="pt-BR"/>
        </w:rPr>
        <w:t>panaudotos</w:t>
      </w:r>
      <w:r w:rsidR="00DE05D3" w:rsidRPr="00AD7110">
        <w:rPr>
          <w:lang w:val="pt-BR"/>
        </w:rPr>
        <w:t xml:space="preserve">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652E0389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Pinigai ir pinigų ekvivalentai – </w:t>
      </w:r>
      <w:r w:rsidR="00977C46">
        <w:t>74,31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184D31FE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 xml:space="preserve">Finansavimo sumos – </w:t>
      </w:r>
      <w:r w:rsidR="00506A14">
        <w:t>195 993,01</w:t>
      </w:r>
      <w:r w:rsidR="004E0DBC">
        <w:t xml:space="preserve"> </w:t>
      </w:r>
      <w:r w:rsidR="00E10AB7">
        <w:t>EUR, iš jų :</w:t>
      </w:r>
    </w:p>
    <w:p w14:paraId="4599ED5D" w14:textId="4D27C956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656F02">
        <w:t xml:space="preserve">š valstybės biudžeto – </w:t>
      </w:r>
      <w:r w:rsidR="0059791E">
        <w:t>51 823,47</w:t>
      </w:r>
      <w:r w:rsidR="00E10AB7">
        <w:t xml:space="preserve"> EUR;</w:t>
      </w:r>
    </w:p>
    <w:p w14:paraId="3D33EE77" w14:textId="11DD3DFB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AC0B33">
        <w:t>119</w:t>
      </w:r>
      <w:r w:rsidR="00235790">
        <w:t> </w:t>
      </w:r>
      <w:r w:rsidR="00AC0B33">
        <w:t>375</w:t>
      </w:r>
      <w:r w:rsidR="00235790">
        <w:t>,69</w:t>
      </w:r>
      <w:r>
        <w:t xml:space="preserve"> </w:t>
      </w:r>
      <w:r w:rsidR="00E10AB7">
        <w:t>EUR;</w:t>
      </w:r>
    </w:p>
    <w:p w14:paraId="0C50115E" w14:textId="583C5660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7006CB">
        <w:t>23 081,44</w:t>
      </w:r>
      <w:r w:rsidR="00003F4F">
        <w:t xml:space="preserve"> EUR;</w:t>
      </w:r>
    </w:p>
    <w:p w14:paraId="76B6F738" w14:textId="14F5944B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5349B6">
        <w:t>1 712,41</w:t>
      </w:r>
      <w:r>
        <w:t xml:space="preserve"> </w:t>
      </w:r>
      <w:r w:rsidR="00E10AB7">
        <w:t>EUR.</w:t>
      </w:r>
    </w:p>
    <w:p w14:paraId="643728C3" w14:textId="40A26D0F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4B4F43">
        <w:t>44 576,18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380BBE">
        <w:t>4</w:t>
      </w:r>
      <w:r w:rsidR="004B4F43">
        <w:t>4</w:t>
      </w:r>
      <w:r w:rsidR="000F2E4C">
        <w:t> 576,18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0F2E4C">
        <w:t>2 284,30</w:t>
      </w:r>
      <w:r w:rsidR="00530E38">
        <w:t xml:space="preserve"> EUR,</w:t>
      </w:r>
      <w:r>
        <w:t xml:space="preserve"> su darbo santykiais su</w:t>
      </w:r>
      <w:r w:rsidR="00DB074F">
        <w:t xml:space="preserve">siję įsipareigojimai – </w:t>
      </w:r>
      <w:r w:rsidR="009A70A6">
        <w:t>18 092,51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 xml:space="preserve">udos – </w:t>
      </w:r>
      <w:r w:rsidR="00854116">
        <w:rPr>
          <w:lang w:val="pt-BR"/>
        </w:rPr>
        <w:t>23</w:t>
      </w:r>
      <w:r w:rsidR="00BE0B02">
        <w:rPr>
          <w:lang w:val="pt-BR"/>
        </w:rPr>
        <w:t> </w:t>
      </w:r>
      <w:r w:rsidR="00854116">
        <w:rPr>
          <w:lang w:val="pt-BR"/>
        </w:rPr>
        <w:t>987</w:t>
      </w:r>
      <w:r w:rsidR="00BE0B02">
        <w:rPr>
          <w:lang w:val="pt-BR"/>
        </w:rPr>
        <w:t>,95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380BBE">
        <w:rPr>
          <w:lang w:val="pt-BR"/>
        </w:rPr>
        <w:t>2</w:t>
      </w:r>
      <w:r w:rsidR="009A70A6">
        <w:rPr>
          <w:lang w:val="pt-BR"/>
        </w:rPr>
        <w:t>11</w:t>
      </w:r>
      <w:r w:rsidR="00380BBE">
        <w:rPr>
          <w:lang w:val="pt-BR"/>
        </w:rPr>
        <w:t>,42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6E757CC3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BB4E4F">
        <w:rPr>
          <w:lang w:val="pt-BR"/>
        </w:rPr>
        <w:t>8 061,58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</w:t>
      </w:r>
      <w:r w:rsidR="007F106F">
        <w:t>panaudotos</w:t>
      </w:r>
      <w:r w:rsidR="008E5111">
        <w:t xml:space="preserve"> lėšos iš įstaigos pajamų už teikiamas paslaugas, priskaitytos gautinos sumos už suteiktas paslaugas ir eksploatacijoje esantis ilgalaikis turtas, įsigytas iš specialiosios programos lėšų.</w:t>
      </w:r>
    </w:p>
    <w:p w14:paraId="78B54E16" w14:textId="301FF979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2B1D82">
        <w:rPr>
          <w:lang w:val="pt-BR"/>
        </w:rPr>
        <w:t>260 581,27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494D2B">
        <w:rPr>
          <w:lang w:val="pt-BR"/>
        </w:rPr>
        <w:t>1 825,76</w:t>
      </w:r>
      <w:r w:rsidR="00D451FE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7658B7">
        <w:rPr>
          <w:lang w:val="pt-BR"/>
        </w:rPr>
        <w:t>245 262,75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6A439E">
        <w:rPr>
          <w:lang w:val="pt-BR"/>
        </w:rPr>
        <w:t>2 996,37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 xml:space="preserve">, iš kitų finansavcimo šaltinių – </w:t>
      </w:r>
      <w:r w:rsidR="006A439E">
        <w:rPr>
          <w:lang w:val="pt-BR"/>
        </w:rPr>
        <w:t>2 422,39</w:t>
      </w:r>
      <w:r w:rsidR="0062533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5E479D">
        <w:rPr>
          <w:lang w:val="pt-BR"/>
        </w:rPr>
        <w:t>8 074</w:t>
      </w:r>
      <w:r w:rsidR="005C30BB">
        <w:rPr>
          <w:lang w:val="pt-BR"/>
        </w:rPr>
        <w:t>,00</w:t>
      </w:r>
      <w:r w:rsidR="00D451FE">
        <w:rPr>
          <w:lang w:val="pt-BR"/>
        </w:rPr>
        <w:t xml:space="preserve"> EUR.</w:t>
      </w:r>
    </w:p>
    <w:p w14:paraId="5E81960E" w14:textId="29C5510D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1D4C4F">
        <w:rPr>
          <w:lang w:val="pt-BR"/>
        </w:rPr>
        <w:t>267 599,66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 </w:t>
      </w:r>
      <w:r w:rsidR="007160DC">
        <w:rPr>
          <w:lang w:val="pt-BR"/>
        </w:rPr>
        <w:t>196 498,70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3BA735E5" w:rsidR="00F2740D" w:rsidRPr="00F2740D" w:rsidRDefault="00AE62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 xml:space="preserve">                  Virginijus Valančius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5FA1D659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AE620D">
        <w:t xml:space="preserve">                    </w:t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5D0F"/>
    <w:rsid w:val="00006144"/>
    <w:rsid w:val="00010B49"/>
    <w:rsid w:val="000139C5"/>
    <w:rsid w:val="00013A54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7E50"/>
    <w:rsid w:val="00063B5E"/>
    <w:rsid w:val="00082C1E"/>
    <w:rsid w:val="00084040"/>
    <w:rsid w:val="0008536B"/>
    <w:rsid w:val="0009507B"/>
    <w:rsid w:val="000A22B4"/>
    <w:rsid w:val="000A55A6"/>
    <w:rsid w:val="000B1A30"/>
    <w:rsid w:val="000B4634"/>
    <w:rsid w:val="000B60E3"/>
    <w:rsid w:val="000C3E62"/>
    <w:rsid w:val="000C5768"/>
    <w:rsid w:val="000D0998"/>
    <w:rsid w:val="000D0ADD"/>
    <w:rsid w:val="000D434E"/>
    <w:rsid w:val="000D488C"/>
    <w:rsid w:val="000E42BC"/>
    <w:rsid w:val="000E58A5"/>
    <w:rsid w:val="000E7F1B"/>
    <w:rsid w:val="000F02EE"/>
    <w:rsid w:val="000F2E4C"/>
    <w:rsid w:val="000F7751"/>
    <w:rsid w:val="001030EA"/>
    <w:rsid w:val="00111828"/>
    <w:rsid w:val="0011305F"/>
    <w:rsid w:val="00113357"/>
    <w:rsid w:val="001134C2"/>
    <w:rsid w:val="00117101"/>
    <w:rsid w:val="00120248"/>
    <w:rsid w:val="001218FE"/>
    <w:rsid w:val="00137039"/>
    <w:rsid w:val="00146B2A"/>
    <w:rsid w:val="001579D0"/>
    <w:rsid w:val="00164FE8"/>
    <w:rsid w:val="00173237"/>
    <w:rsid w:val="001812F4"/>
    <w:rsid w:val="00182045"/>
    <w:rsid w:val="00187207"/>
    <w:rsid w:val="00191364"/>
    <w:rsid w:val="00193923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4C4F"/>
    <w:rsid w:val="001D596E"/>
    <w:rsid w:val="001D69DF"/>
    <w:rsid w:val="001E1D47"/>
    <w:rsid w:val="001E257D"/>
    <w:rsid w:val="001F04CD"/>
    <w:rsid w:val="001F2BF1"/>
    <w:rsid w:val="001F3D8F"/>
    <w:rsid w:val="001F7385"/>
    <w:rsid w:val="00200C21"/>
    <w:rsid w:val="00202F67"/>
    <w:rsid w:val="00206C42"/>
    <w:rsid w:val="00210168"/>
    <w:rsid w:val="002111EB"/>
    <w:rsid w:val="002135DD"/>
    <w:rsid w:val="002269F3"/>
    <w:rsid w:val="002332DA"/>
    <w:rsid w:val="00235790"/>
    <w:rsid w:val="002466E0"/>
    <w:rsid w:val="00254A18"/>
    <w:rsid w:val="002565F0"/>
    <w:rsid w:val="00256D27"/>
    <w:rsid w:val="00263139"/>
    <w:rsid w:val="0026556F"/>
    <w:rsid w:val="0027078D"/>
    <w:rsid w:val="00272069"/>
    <w:rsid w:val="002747B3"/>
    <w:rsid w:val="00275056"/>
    <w:rsid w:val="002764A0"/>
    <w:rsid w:val="00280654"/>
    <w:rsid w:val="00281EE0"/>
    <w:rsid w:val="0028259B"/>
    <w:rsid w:val="00283181"/>
    <w:rsid w:val="002853BE"/>
    <w:rsid w:val="00287C9A"/>
    <w:rsid w:val="0029693B"/>
    <w:rsid w:val="002A1395"/>
    <w:rsid w:val="002A5E6B"/>
    <w:rsid w:val="002A6F9C"/>
    <w:rsid w:val="002B1D82"/>
    <w:rsid w:val="002C2C33"/>
    <w:rsid w:val="002C6C32"/>
    <w:rsid w:val="002F3D2C"/>
    <w:rsid w:val="002F4B70"/>
    <w:rsid w:val="0030033D"/>
    <w:rsid w:val="00304C6F"/>
    <w:rsid w:val="003113B2"/>
    <w:rsid w:val="0031580F"/>
    <w:rsid w:val="00316C2C"/>
    <w:rsid w:val="003201DA"/>
    <w:rsid w:val="00322452"/>
    <w:rsid w:val="00322610"/>
    <w:rsid w:val="00330723"/>
    <w:rsid w:val="00335C16"/>
    <w:rsid w:val="00336310"/>
    <w:rsid w:val="00337316"/>
    <w:rsid w:val="00344A13"/>
    <w:rsid w:val="00347519"/>
    <w:rsid w:val="0035142A"/>
    <w:rsid w:val="0036272F"/>
    <w:rsid w:val="003634E1"/>
    <w:rsid w:val="003720AA"/>
    <w:rsid w:val="003805D6"/>
    <w:rsid w:val="00380BBE"/>
    <w:rsid w:val="00382023"/>
    <w:rsid w:val="0038350E"/>
    <w:rsid w:val="00386A99"/>
    <w:rsid w:val="00394C37"/>
    <w:rsid w:val="003A007C"/>
    <w:rsid w:val="003A390F"/>
    <w:rsid w:val="003A5AAC"/>
    <w:rsid w:val="003A7EBE"/>
    <w:rsid w:val="003B09A9"/>
    <w:rsid w:val="003B39CD"/>
    <w:rsid w:val="003B42AB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0F57"/>
    <w:rsid w:val="00442C9E"/>
    <w:rsid w:val="004434C0"/>
    <w:rsid w:val="0045226B"/>
    <w:rsid w:val="00455467"/>
    <w:rsid w:val="00455BB3"/>
    <w:rsid w:val="004568CA"/>
    <w:rsid w:val="004612E4"/>
    <w:rsid w:val="00462E7A"/>
    <w:rsid w:val="00463977"/>
    <w:rsid w:val="00466B3D"/>
    <w:rsid w:val="00474E14"/>
    <w:rsid w:val="004760CF"/>
    <w:rsid w:val="00482010"/>
    <w:rsid w:val="00482A75"/>
    <w:rsid w:val="00490ECB"/>
    <w:rsid w:val="00493D0A"/>
    <w:rsid w:val="00494D2B"/>
    <w:rsid w:val="0049542B"/>
    <w:rsid w:val="0049630A"/>
    <w:rsid w:val="004967A4"/>
    <w:rsid w:val="004A08AA"/>
    <w:rsid w:val="004A35F8"/>
    <w:rsid w:val="004B3847"/>
    <w:rsid w:val="004B4F43"/>
    <w:rsid w:val="004B5BED"/>
    <w:rsid w:val="004C78E3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06A14"/>
    <w:rsid w:val="00512EB1"/>
    <w:rsid w:val="00530B03"/>
    <w:rsid w:val="00530E38"/>
    <w:rsid w:val="005349B6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9046E"/>
    <w:rsid w:val="00595A8B"/>
    <w:rsid w:val="0059791E"/>
    <w:rsid w:val="005A08B5"/>
    <w:rsid w:val="005B1385"/>
    <w:rsid w:val="005B7581"/>
    <w:rsid w:val="005B7865"/>
    <w:rsid w:val="005C2571"/>
    <w:rsid w:val="005C30BB"/>
    <w:rsid w:val="005D0EA0"/>
    <w:rsid w:val="005D0F92"/>
    <w:rsid w:val="005D127D"/>
    <w:rsid w:val="005D17B4"/>
    <w:rsid w:val="005D6E19"/>
    <w:rsid w:val="005E479D"/>
    <w:rsid w:val="005E5FBF"/>
    <w:rsid w:val="005E7923"/>
    <w:rsid w:val="005E7CD6"/>
    <w:rsid w:val="005F2808"/>
    <w:rsid w:val="005F6C1B"/>
    <w:rsid w:val="005F7138"/>
    <w:rsid w:val="005F7342"/>
    <w:rsid w:val="005F7D10"/>
    <w:rsid w:val="00605E34"/>
    <w:rsid w:val="00607253"/>
    <w:rsid w:val="00607AEC"/>
    <w:rsid w:val="00617832"/>
    <w:rsid w:val="00621350"/>
    <w:rsid w:val="00621C59"/>
    <w:rsid w:val="00624924"/>
    <w:rsid w:val="00625336"/>
    <w:rsid w:val="00626622"/>
    <w:rsid w:val="006336A0"/>
    <w:rsid w:val="00635AD6"/>
    <w:rsid w:val="006418FC"/>
    <w:rsid w:val="00647128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39FA"/>
    <w:rsid w:val="006A439E"/>
    <w:rsid w:val="006A4D07"/>
    <w:rsid w:val="006A7494"/>
    <w:rsid w:val="006B2484"/>
    <w:rsid w:val="006B4444"/>
    <w:rsid w:val="006C747C"/>
    <w:rsid w:val="006C7AB9"/>
    <w:rsid w:val="006D3243"/>
    <w:rsid w:val="006D65E4"/>
    <w:rsid w:val="006E2892"/>
    <w:rsid w:val="006F43E7"/>
    <w:rsid w:val="007006CB"/>
    <w:rsid w:val="007104DF"/>
    <w:rsid w:val="007160DC"/>
    <w:rsid w:val="0071648B"/>
    <w:rsid w:val="00720112"/>
    <w:rsid w:val="00721103"/>
    <w:rsid w:val="00721A43"/>
    <w:rsid w:val="00723298"/>
    <w:rsid w:val="00724214"/>
    <w:rsid w:val="00734CE6"/>
    <w:rsid w:val="00744074"/>
    <w:rsid w:val="007600ED"/>
    <w:rsid w:val="0076148A"/>
    <w:rsid w:val="00761B8A"/>
    <w:rsid w:val="007658B7"/>
    <w:rsid w:val="007748A5"/>
    <w:rsid w:val="00774D6D"/>
    <w:rsid w:val="007765C0"/>
    <w:rsid w:val="007766E6"/>
    <w:rsid w:val="007769AE"/>
    <w:rsid w:val="007955B8"/>
    <w:rsid w:val="007A14CC"/>
    <w:rsid w:val="007A44E6"/>
    <w:rsid w:val="007B1C9D"/>
    <w:rsid w:val="007B4253"/>
    <w:rsid w:val="007B465F"/>
    <w:rsid w:val="007B5089"/>
    <w:rsid w:val="007B53DC"/>
    <w:rsid w:val="007B59E0"/>
    <w:rsid w:val="007C5D19"/>
    <w:rsid w:val="007D1B32"/>
    <w:rsid w:val="007D2FA9"/>
    <w:rsid w:val="007F106F"/>
    <w:rsid w:val="007F2ECA"/>
    <w:rsid w:val="008040AD"/>
    <w:rsid w:val="00806542"/>
    <w:rsid w:val="00810811"/>
    <w:rsid w:val="00817939"/>
    <w:rsid w:val="00820954"/>
    <w:rsid w:val="00823228"/>
    <w:rsid w:val="0083466D"/>
    <w:rsid w:val="00840412"/>
    <w:rsid w:val="00852789"/>
    <w:rsid w:val="00854116"/>
    <w:rsid w:val="008554F3"/>
    <w:rsid w:val="00857414"/>
    <w:rsid w:val="00862C3A"/>
    <w:rsid w:val="0086482A"/>
    <w:rsid w:val="00866299"/>
    <w:rsid w:val="00870950"/>
    <w:rsid w:val="00872955"/>
    <w:rsid w:val="00874CFA"/>
    <w:rsid w:val="00880283"/>
    <w:rsid w:val="00883952"/>
    <w:rsid w:val="0089383C"/>
    <w:rsid w:val="00893E7E"/>
    <w:rsid w:val="008954E4"/>
    <w:rsid w:val="008A1CF2"/>
    <w:rsid w:val="008A1D32"/>
    <w:rsid w:val="008A6BF0"/>
    <w:rsid w:val="008A6F66"/>
    <w:rsid w:val="008B11C6"/>
    <w:rsid w:val="008B50A2"/>
    <w:rsid w:val="008B767D"/>
    <w:rsid w:val="008B778F"/>
    <w:rsid w:val="008C43DE"/>
    <w:rsid w:val="008D3ED3"/>
    <w:rsid w:val="008D7EFF"/>
    <w:rsid w:val="008E145C"/>
    <w:rsid w:val="008E5111"/>
    <w:rsid w:val="008E55B0"/>
    <w:rsid w:val="008E5DF1"/>
    <w:rsid w:val="008E616C"/>
    <w:rsid w:val="009025DA"/>
    <w:rsid w:val="009032FB"/>
    <w:rsid w:val="0090771C"/>
    <w:rsid w:val="0091539B"/>
    <w:rsid w:val="00917D37"/>
    <w:rsid w:val="00920135"/>
    <w:rsid w:val="009218B2"/>
    <w:rsid w:val="00922404"/>
    <w:rsid w:val="00925FB5"/>
    <w:rsid w:val="0092687D"/>
    <w:rsid w:val="00926967"/>
    <w:rsid w:val="00930058"/>
    <w:rsid w:val="00932A88"/>
    <w:rsid w:val="00933F6E"/>
    <w:rsid w:val="009371F8"/>
    <w:rsid w:val="00942603"/>
    <w:rsid w:val="00946400"/>
    <w:rsid w:val="00950162"/>
    <w:rsid w:val="0095259C"/>
    <w:rsid w:val="00955589"/>
    <w:rsid w:val="00956A8B"/>
    <w:rsid w:val="009713D6"/>
    <w:rsid w:val="0097461D"/>
    <w:rsid w:val="00977C46"/>
    <w:rsid w:val="00980AC0"/>
    <w:rsid w:val="00986217"/>
    <w:rsid w:val="009916A6"/>
    <w:rsid w:val="00995BBB"/>
    <w:rsid w:val="009A0C2B"/>
    <w:rsid w:val="009A70A6"/>
    <w:rsid w:val="009B66EB"/>
    <w:rsid w:val="009B6C90"/>
    <w:rsid w:val="009B75C4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30516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73DAC"/>
    <w:rsid w:val="00A80E38"/>
    <w:rsid w:val="00A82414"/>
    <w:rsid w:val="00A842CE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C0B33"/>
    <w:rsid w:val="00AC3E5B"/>
    <w:rsid w:val="00AD7110"/>
    <w:rsid w:val="00AE0109"/>
    <w:rsid w:val="00AE2F53"/>
    <w:rsid w:val="00AE5197"/>
    <w:rsid w:val="00AE620D"/>
    <w:rsid w:val="00AE63D9"/>
    <w:rsid w:val="00AE63DE"/>
    <w:rsid w:val="00AF5E35"/>
    <w:rsid w:val="00B01753"/>
    <w:rsid w:val="00B06554"/>
    <w:rsid w:val="00B10F48"/>
    <w:rsid w:val="00B13662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619DB"/>
    <w:rsid w:val="00B65976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4E4F"/>
    <w:rsid w:val="00BB51C6"/>
    <w:rsid w:val="00BC4D39"/>
    <w:rsid w:val="00BD0D74"/>
    <w:rsid w:val="00BD4CDD"/>
    <w:rsid w:val="00BE0B02"/>
    <w:rsid w:val="00BE0BAD"/>
    <w:rsid w:val="00BE0C6B"/>
    <w:rsid w:val="00BE2B2B"/>
    <w:rsid w:val="00BE6291"/>
    <w:rsid w:val="00BE6906"/>
    <w:rsid w:val="00BE69EC"/>
    <w:rsid w:val="00BE7397"/>
    <w:rsid w:val="00BF3E27"/>
    <w:rsid w:val="00BF5F84"/>
    <w:rsid w:val="00C1040E"/>
    <w:rsid w:val="00C10C66"/>
    <w:rsid w:val="00C11EA5"/>
    <w:rsid w:val="00C13D69"/>
    <w:rsid w:val="00C328A6"/>
    <w:rsid w:val="00C32B2C"/>
    <w:rsid w:val="00C37459"/>
    <w:rsid w:val="00C378F8"/>
    <w:rsid w:val="00C423AC"/>
    <w:rsid w:val="00C470A9"/>
    <w:rsid w:val="00C47648"/>
    <w:rsid w:val="00C53E3B"/>
    <w:rsid w:val="00C74663"/>
    <w:rsid w:val="00C74AB7"/>
    <w:rsid w:val="00C82F08"/>
    <w:rsid w:val="00C84BE5"/>
    <w:rsid w:val="00C8552A"/>
    <w:rsid w:val="00C86DDA"/>
    <w:rsid w:val="00CA0300"/>
    <w:rsid w:val="00CA1511"/>
    <w:rsid w:val="00CA2E1A"/>
    <w:rsid w:val="00CB3146"/>
    <w:rsid w:val="00CB3907"/>
    <w:rsid w:val="00CC1D6A"/>
    <w:rsid w:val="00CC45FA"/>
    <w:rsid w:val="00CD1BEF"/>
    <w:rsid w:val="00CD1CA5"/>
    <w:rsid w:val="00CD30E1"/>
    <w:rsid w:val="00CD7C62"/>
    <w:rsid w:val="00CE129A"/>
    <w:rsid w:val="00CE46D3"/>
    <w:rsid w:val="00CF28E8"/>
    <w:rsid w:val="00CF4006"/>
    <w:rsid w:val="00CF531F"/>
    <w:rsid w:val="00D0126F"/>
    <w:rsid w:val="00D0234D"/>
    <w:rsid w:val="00D02359"/>
    <w:rsid w:val="00D13F5B"/>
    <w:rsid w:val="00D2149C"/>
    <w:rsid w:val="00D3145E"/>
    <w:rsid w:val="00D33268"/>
    <w:rsid w:val="00D451FE"/>
    <w:rsid w:val="00D478B4"/>
    <w:rsid w:val="00D52006"/>
    <w:rsid w:val="00D60E6D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90BA5"/>
    <w:rsid w:val="00D92C7B"/>
    <w:rsid w:val="00DA2916"/>
    <w:rsid w:val="00DA5C66"/>
    <w:rsid w:val="00DB074F"/>
    <w:rsid w:val="00DB1B37"/>
    <w:rsid w:val="00DB2943"/>
    <w:rsid w:val="00DB4E58"/>
    <w:rsid w:val="00DB6ADA"/>
    <w:rsid w:val="00DC388B"/>
    <w:rsid w:val="00DC409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27ED"/>
    <w:rsid w:val="00E57D20"/>
    <w:rsid w:val="00E60BBB"/>
    <w:rsid w:val="00E65A72"/>
    <w:rsid w:val="00E6640A"/>
    <w:rsid w:val="00E667B8"/>
    <w:rsid w:val="00E7120F"/>
    <w:rsid w:val="00E71C6D"/>
    <w:rsid w:val="00E722A2"/>
    <w:rsid w:val="00E84731"/>
    <w:rsid w:val="00E84FD8"/>
    <w:rsid w:val="00E852DE"/>
    <w:rsid w:val="00E85B92"/>
    <w:rsid w:val="00E86CCD"/>
    <w:rsid w:val="00EA0729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5F26"/>
    <w:rsid w:val="00F423E5"/>
    <w:rsid w:val="00F463EA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9B9"/>
    <w:rsid w:val="00F71D62"/>
    <w:rsid w:val="00F7421E"/>
    <w:rsid w:val="00F75776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6944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D48A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831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6745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38</cp:revision>
  <cp:lastPrinted>2018-09-25T13:38:00Z</cp:lastPrinted>
  <dcterms:created xsi:type="dcterms:W3CDTF">2023-11-09T13:50:00Z</dcterms:created>
  <dcterms:modified xsi:type="dcterms:W3CDTF">2023-11-09T14:23:00Z</dcterms:modified>
</cp:coreProperties>
</file>